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06" w:rsidRPr="00B25106" w:rsidRDefault="00C64B51" w:rsidP="00C64B51">
      <w:pPr>
        <w:pStyle w:val="NormlWeb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1726</wp:posOffset>
            </wp:positionH>
            <wp:positionV relativeFrom="paragraph">
              <wp:posOffset>1726</wp:posOffset>
            </wp:positionV>
            <wp:extent cx="2480277" cy="3307035"/>
            <wp:effectExtent l="0" t="0" r="0" b="8255"/>
            <wp:wrapTight wrapText="bothSides">
              <wp:wrapPolygon edited="0">
                <wp:start x="0" y="0"/>
                <wp:lineTo x="0" y="21529"/>
                <wp:lineTo x="21406" y="21529"/>
                <wp:lineTo x="21406" y="0"/>
                <wp:lineTo x="0" y="0"/>
              </wp:wrapPolygon>
            </wp:wrapTight>
            <wp:docPr id="1" name="Kép 1" descr="C:\Users\Tanár2\Documents\SÁRVIRÁG\Karácsonyi vásár 2025\7b9d9841-a7f7-4121-ae0c-facb2ddd34c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nár2\Documents\SÁRVIRÁG\Karácsonyi vásár 2025\7b9d9841-a7f7-4121-ae0c-facb2ddd34c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77" cy="33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B25106" w:rsidRPr="00B25106">
        <w:rPr>
          <w:b/>
          <w:i/>
        </w:rPr>
        <w:t>Autentikus</w:t>
      </w:r>
      <w:proofErr w:type="gramEnd"/>
      <w:r w:rsidR="00B25106" w:rsidRPr="00B25106">
        <w:rPr>
          <w:b/>
          <w:i/>
        </w:rPr>
        <w:t xml:space="preserve"> értékekkel az adventi forgatagban</w:t>
      </w:r>
    </w:p>
    <w:p w:rsidR="00B6384D" w:rsidRPr="00B6384D" w:rsidRDefault="00B6384D" w:rsidP="00B638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adventi időszak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magyar néphagyományban a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várakozás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elcsendesedés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lelki felkészülés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ideje, amelyet egyre gyakrabban kísérnek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közösségi adventi vásárok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is. Ezek az alkalmak nem csupán a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készülődés örömét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hozzák közelebb, hanem lehetőséget teremtenek arra is, hogy a </w:t>
      </w:r>
      <w:r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hagyományos kézműves kultúra</w:t>
      </w: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helyi közösségek újra egymásra találjanak. A vásárok hangulatát a kézzel készült portékák, a népi díszítőművészet motívumai, az ünnepi énekek és az együtt töltött idő teszik igazán meghitté.</w:t>
      </w:r>
    </w:p>
    <w:p w:rsidR="00B6384D" w:rsidRPr="00B6384D" w:rsidRDefault="00C64B51" w:rsidP="00B638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45A547" wp14:editId="0DE27FB8">
            <wp:simplePos x="0" y="0"/>
            <wp:positionH relativeFrom="column">
              <wp:posOffset>4445</wp:posOffset>
            </wp:positionH>
            <wp:positionV relativeFrom="paragraph">
              <wp:posOffset>2515870</wp:posOffset>
            </wp:positionV>
            <wp:extent cx="1487805" cy="1491615"/>
            <wp:effectExtent l="0" t="0" r="0" b="0"/>
            <wp:wrapTight wrapText="bothSides">
              <wp:wrapPolygon edited="0">
                <wp:start x="0" y="0"/>
                <wp:lineTo x="0" y="21241"/>
                <wp:lineTo x="21296" y="21241"/>
                <wp:lineTo x="21296" y="0"/>
                <wp:lineTo x="0" y="0"/>
              </wp:wrapPolygon>
            </wp:wrapTight>
            <wp:docPr id="4" name="Kép 4" descr="C:\Users\Tanár2\Documents\SÁRVIRÁG\Karácsonyi vásár 2025\4052f5a1-71a4-459a-adfa-1bebb0c209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nár2\Documents\SÁRVIRÁG\Karácsonyi vásár 2025\4052f5a1-71a4-459a-adfa-1bebb0c2093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92" b="8726"/>
                    <a:stretch/>
                  </pic:blipFill>
                  <pic:spPr bwMode="auto">
                    <a:xfrm>
                      <a:off x="0" y="0"/>
                      <a:ext cx="148780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50BE22" wp14:editId="0D9AEDDB">
            <wp:simplePos x="0" y="0"/>
            <wp:positionH relativeFrom="column">
              <wp:posOffset>2658110</wp:posOffset>
            </wp:positionH>
            <wp:positionV relativeFrom="paragraph">
              <wp:posOffset>565893</wp:posOffset>
            </wp:positionV>
            <wp:extent cx="3116580" cy="1532255"/>
            <wp:effectExtent l="0" t="0" r="7620" b="0"/>
            <wp:wrapTight wrapText="bothSides">
              <wp:wrapPolygon edited="0">
                <wp:start x="0" y="0"/>
                <wp:lineTo x="0" y="21215"/>
                <wp:lineTo x="21521" y="21215"/>
                <wp:lineTo x="21521" y="0"/>
                <wp:lineTo x="0" y="0"/>
              </wp:wrapPolygon>
            </wp:wrapTight>
            <wp:docPr id="2" name="Kép 2" descr="C:\Users\Tanár2\Documents\SÁRVIRÁG\Karácsonyi vásár 2025\80b8b808-093b-4dcd-b912-9cf805021c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nár2\Documents\SÁRVIRÁG\Karácsonyi vásár 2025\80b8b808-093b-4dcd-b912-9cf805021cf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0" b="12045"/>
                    <a:stretch/>
                  </pic:blipFill>
                  <pic:spPr bwMode="auto">
                    <a:xfrm>
                      <a:off x="0" y="0"/>
                      <a:ext cx="311658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384D"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Biharkeresztesen </w:t>
      </w:r>
      <w:r w:rsidR="00B251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évek óta megszervezésre kerül </w:t>
      </w:r>
      <w:r w:rsidR="00B6384D"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</w:t>
      </w:r>
      <w:r w:rsidR="00B6384D"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szép közösségi esemény</w:t>
      </w:r>
      <w:r w:rsidR="00B6384D"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amelyen a </w:t>
      </w:r>
      <w:r w:rsidR="00B6384D" w:rsidRPr="00B2510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Sárvirág Műhely</w:t>
      </w:r>
      <w:r w:rsidR="00B6384D"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is képviseltette magát</w:t>
      </w:r>
      <w:r w:rsidR="00B6384D"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műhely jelenléte különleges színt adott a vásárnak, hiszen munkájukban a </w:t>
      </w:r>
      <w:r w:rsidR="00B6384D" w:rsidRPr="00B6384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hagyományos paraszti kézműves kultúra hiteles formában</w:t>
      </w:r>
      <w:r w:rsidR="00B6384D"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jelenik meg. Nem csupán tárgyakat hoztak magukkal, hanem egy olyan szemléletet is, amely az alkotás örömén, a természetes anyagok tiszteletén és a közösségi értékeken alapul.</w:t>
      </w:r>
    </w:p>
    <w:p w:rsidR="00B6384D" w:rsidRPr="00B6384D" w:rsidRDefault="00B6384D" w:rsidP="00B638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384D">
        <w:rPr>
          <w:rFonts w:ascii="Times New Roman" w:eastAsia="Times New Roman" w:hAnsi="Times New Roman" w:cs="Times New Roman"/>
          <w:sz w:val="24"/>
          <w:szCs w:val="24"/>
          <w:lang w:eastAsia="hu-HU"/>
        </w:rPr>
        <w:t>Az ilyen alkalmak megerősítik, hogy a hagyomány nem a múlt része csupán, hanem élő valóság, amelyet közösen formálunk és adunk tovább. A Sárvirág Műhely részvétele is ezt a folytonosságot képviseli: hidat képez múlt és jelen között, és segít abban, hogy az adventi várakozás valóban tartalommal és közösségi élménnyel teljen meg.</w:t>
      </w:r>
    </w:p>
    <w:p w:rsidR="00B6384D" w:rsidRPr="00B6384D" w:rsidRDefault="00B6384D" w:rsidP="00B6384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bookmarkStart w:id="0" w:name="_GoBack"/>
      <w:bookmarkEnd w:id="0"/>
      <w:r w:rsidRPr="00B6384D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teteje</w:t>
      </w:r>
    </w:p>
    <w:p w:rsidR="00C64B51" w:rsidRDefault="00B42C91" w:rsidP="00C64B51">
      <w:pPr>
        <w:pStyle w:val="NormlWeb"/>
      </w:pPr>
      <w:r w:rsidRPr="00B25106">
        <w:t>Biharkeresztes, 2025. december 13. és 20.</w:t>
      </w:r>
      <w:r w:rsidR="00C64B51" w:rsidRPr="00C64B51">
        <w:t xml:space="preserve"> </w:t>
      </w:r>
    </w:p>
    <w:p w:rsidR="00C64B51" w:rsidRPr="00B6384D" w:rsidRDefault="00C64B51" w:rsidP="00B638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6384D" w:rsidRPr="00B6384D" w:rsidRDefault="00B6384D" w:rsidP="00B6384D">
      <w:pPr>
        <w:pBdr>
          <w:top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 w:rsidRPr="00B6384D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alja</w:t>
      </w:r>
    </w:p>
    <w:p w:rsidR="0070676D" w:rsidRPr="00B25106" w:rsidRDefault="0070676D" w:rsidP="00B638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676D" w:rsidRPr="00B2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4D"/>
    <w:rsid w:val="0070676D"/>
    <w:rsid w:val="00B25106"/>
    <w:rsid w:val="00B42C91"/>
    <w:rsid w:val="00B6384D"/>
    <w:rsid w:val="00C6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C08"/>
  <w15:chartTrackingRefBased/>
  <w15:docId w15:val="{802EED28-3662-4BF5-B735-BB32AD80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6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B6384D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B638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B6384D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B6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B638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B6384D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9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9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5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4</cp:revision>
  <dcterms:created xsi:type="dcterms:W3CDTF">2026-04-13T17:04:00Z</dcterms:created>
  <dcterms:modified xsi:type="dcterms:W3CDTF">2026-04-13T18:16:00Z</dcterms:modified>
</cp:coreProperties>
</file>