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18" w:rsidRDefault="00F40F18" w:rsidP="00F40F18">
      <w:pPr>
        <w:pStyle w:val="NormlWeb"/>
        <w:rPr>
          <w:noProof/>
        </w:rPr>
      </w:pPr>
    </w:p>
    <w:p w:rsidR="00F40F18" w:rsidRDefault="00F40F18" w:rsidP="00F40F18">
      <w:pPr>
        <w:pStyle w:val="NormlWeb"/>
      </w:pPr>
      <w:r>
        <w:rPr>
          <w:noProof/>
        </w:rPr>
        <w:drawing>
          <wp:inline distT="0" distB="0" distL="0" distR="0">
            <wp:extent cx="5625253" cy="2717800"/>
            <wp:effectExtent l="0" t="0" r="0" b="6350"/>
            <wp:docPr id="1" name="Kép 1" descr="C:\Users\TANR2~1\AppData\Local\Temp\{C01BF362-05EC-45A3-A18F-BC2E4B30BB19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R2~1\AppData\Local\Temp\{C01BF362-05EC-45A3-A18F-BC2E4B30BB19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08"/>
                    <a:stretch/>
                  </pic:blipFill>
                  <pic:spPr bwMode="auto">
                    <a:xfrm>
                      <a:off x="0" y="0"/>
                      <a:ext cx="5646976" cy="27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F18" w:rsidRDefault="00F40F18" w:rsidP="00603C10">
      <w:pPr>
        <w:pStyle w:val="NormlWeb"/>
        <w:spacing w:line="360" w:lineRule="auto"/>
      </w:pPr>
      <w:r w:rsidRPr="00D239DE">
        <w:rPr>
          <w:rStyle w:val="Kiemels2"/>
          <w:color w:val="FF0000"/>
        </w:rPr>
        <w:t>Október 9-én</w:t>
      </w:r>
      <w:r w:rsidRPr="00D239DE">
        <w:rPr>
          <w:color w:val="FF0000"/>
        </w:rPr>
        <w:t> </w:t>
      </w:r>
      <w:r>
        <w:t>világszerte a </w:t>
      </w:r>
      <w:r w:rsidRPr="00D239DE">
        <w:rPr>
          <w:rStyle w:val="Kiemels2"/>
          <w:color w:val="FF0000"/>
        </w:rPr>
        <w:t>Posta Világnapját</w:t>
      </w:r>
      <w:r w:rsidRPr="00D239DE">
        <w:rPr>
          <w:color w:val="FF0000"/>
        </w:rPr>
        <w:t> </w:t>
      </w:r>
      <w:r>
        <w:t>ünnepeljük. Ez a nap emléket állít az 1874-ben, Svájcban megalakult </w:t>
      </w:r>
      <w:r>
        <w:rPr>
          <w:rStyle w:val="Kiemels2"/>
        </w:rPr>
        <w:t>Egyetemes Postaegyesületnek</w:t>
      </w:r>
      <w:r>
        <w:t xml:space="preserve"> (UPU – 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Postal</w:t>
      </w:r>
      <w:proofErr w:type="spellEnd"/>
      <w:r>
        <w:t xml:space="preserve"> Union), amelynek célja a nemzetközi postai szolgáltatások összehangolása és fejlesztése volt.</w:t>
      </w:r>
    </w:p>
    <w:p w:rsidR="00F40F18" w:rsidRDefault="00D239DE" w:rsidP="00603C10">
      <w:pPr>
        <w:pStyle w:val="NormlWeb"/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C2CE48F" wp14:editId="11493EB5">
            <wp:simplePos x="0" y="0"/>
            <wp:positionH relativeFrom="column">
              <wp:posOffset>116205</wp:posOffset>
            </wp:positionH>
            <wp:positionV relativeFrom="paragraph">
              <wp:posOffset>17145</wp:posOffset>
            </wp:positionV>
            <wp:extent cx="2844800" cy="1896110"/>
            <wp:effectExtent l="0" t="0" r="0" b="8890"/>
            <wp:wrapTight wrapText="bothSides">
              <wp:wrapPolygon edited="0">
                <wp:start x="0" y="0"/>
                <wp:lineTo x="0" y="21484"/>
                <wp:lineTo x="21407" y="21484"/>
                <wp:lineTo x="21407" y="0"/>
                <wp:lineTo x="0" y="0"/>
              </wp:wrapPolygon>
            </wp:wrapTight>
            <wp:docPr id="5" name="Kép 5" descr="C:\Users\Tanár2\Pictures\2025\DÖK - Postai Világnap - 2025.10.09\magyarpostassusachevaekater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ár2\Pictures\2025\DÖK - Postai Világnap - 2025.10.09\magyarpostassusachevaekateri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F18">
        <w:t>A posta a történelem során mindig fontos szerepet játszott az </w:t>
      </w:r>
      <w:r w:rsidR="00F40F18">
        <w:rPr>
          <w:rStyle w:val="Kiemels2"/>
        </w:rPr>
        <w:t>emberek közötti kapcsolattartás</w:t>
      </w:r>
      <w:r w:rsidR="00F40F18">
        <w:t>ban. A levelek, képeslapok, csomagok </w:t>
      </w:r>
      <w:r w:rsidR="00F40F18">
        <w:rPr>
          <w:rStyle w:val="Kiemels2"/>
        </w:rPr>
        <w:t xml:space="preserve">nemcsak </w:t>
      </w:r>
      <w:proofErr w:type="gramStart"/>
      <w:r w:rsidR="00F40F18">
        <w:rPr>
          <w:rStyle w:val="Kiemels2"/>
        </w:rPr>
        <w:t>információt</w:t>
      </w:r>
      <w:proofErr w:type="gramEnd"/>
      <w:r w:rsidR="00F40F18">
        <w:rPr>
          <w:rStyle w:val="Kiemels2"/>
        </w:rPr>
        <w:t>, hanem érzelmeket, szeretetet és figyelmet is közvetítenek</w:t>
      </w:r>
      <w:r w:rsidR="00F40F18">
        <w:t>. A digitális korban, amikor az üzenetküldés pillanatok alatt megtörténik, különösen értékessé válik egy-egy kézzel írt levél vagy gondosan becsomagolt ajándék, amely valódi figyelmet és személyességet hordoz.</w:t>
      </w:r>
    </w:p>
    <w:p w:rsidR="00F40F18" w:rsidRDefault="00D239DE" w:rsidP="00603C10">
      <w:pPr>
        <w:pStyle w:val="NormlWeb"/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87F4A4" wp14:editId="72C112C3">
            <wp:simplePos x="0" y="0"/>
            <wp:positionH relativeFrom="column">
              <wp:posOffset>4232275</wp:posOffset>
            </wp:positionH>
            <wp:positionV relativeFrom="paragraph">
              <wp:posOffset>655320</wp:posOffset>
            </wp:positionV>
            <wp:extent cx="1394460" cy="2478405"/>
            <wp:effectExtent l="0" t="0" r="0" b="0"/>
            <wp:wrapTight wrapText="bothSides">
              <wp:wrapPolygon edited="0">
                <wp:start x="0" y="0"/>
                <wp:lineTo x="0" y="21417"/>
                <wp:lineTo x="21246" y="21417"/>
                <wp:lineTo x="21246" y="0"/>
                <wp:lineTo x="0" y="0"/>
              </wp:wrapPolygon>
            </wp:wrapTight>
            <wp:docPr id="2" name="Kép 2" descr="C:\Users\Tanár2\Pictures\2025\DÖK - Postai Világnap - 2025.10.09\303c18e1-4e40-43c9-b671-fa860a8c8927 J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ár2\Pictures\2025\DÖK - Postai Világnap - 2025.10.09\303c18e1-4e40-43c9-b671-fa860a8c8927 J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F18">
        <w:t>A Posta Világnapja alkalmat ad arra, hogy </w:t>
      </w:r>
      <w:r w:rsidR="00F40F18">
        <w:rPr>
          <w:rStyle w:val="Kiemels2"/>
        </w:rPr>
        <w:t>megemlékezzünk a postai dolgozók mindennapi munkájáról is</w:t>
      </w:r>
      <w:r w:rsidR="00F40F18">
        <w:t> – arról a háttérmunkáról, amely biztosítja, hogy a küldemények időben és biztonságban célba érjenek.</w:t>
      </w:r>
    </w:p>
    <w:p w:rsidR="00F40F18" w:rsidRDefault="00F40F18" w:rsidP="00603C10">
      <w:pPr>
        <w:pStyle w:val="NormlWeb"/>
        <w:spacing w:line="360" w:lineRule="auto"/>
      </w:pPr>
    </w:p>
    <w:p w:rsidR="00266A13" w:rsidRDefault="00F40F18" w:rsidP="00603C10">
      <w:pPr>
        <w:pStyle w:val="NormlWeb"/>
        <w:spacing w:line="360" w:lineRule="auto"/>
        <w:rPr>
          <w:rStyle w:val="Kiemels2"/>
        </w:rPr>
      </w:pPr>
      <w:r>
        <w:t>A </w:t>
      </w:r>
      <w:proofErr w:type="spellStart"/>
      <w:r>
        <w:rPr>
          <w:rStyle w:val="Kiemels2"/>
        </w:rPr>
        <w:t>gárdonyis</w:t>
      </w:r>
      <w:proofErr w:type="spellEnd"/>
      <w:r>
        <w:rPr>
          <w:rStyle w:val="Kiemels2"/>
        </w:rPr>
        <w:t xml:space="preserve"> diákönkormányzat</w:t>
      </w:r>
      <w:r>
        <w:t> az iskolai élet színesítéseként ebben az évben céljául tűzte ki, hogy néhány világnap megünneplésével felhívja a figyelmet az adott esemény  fontosságára. Elsőként a Posta világnapját ünnepeltük ennek kapcsán, amikor is a </w:t>
      </w:r>
      <w:r>
        <w:rPr>
          <w:rStyle w:val="Kiemels2"/>
        </w:rPr>
        <w:t>DÖK tagjai, Ferenczi Tünde tanárnő vezetésével, kiállítást rendeztek régi képeslapokból és bélyegekből</w:t>
      </w:r>
      <w:r>
        <w:t>. Bemutattak egy </w:t>
      </w:r>
      <w:r>
        <w:rPr>
          <w:rStyle w:val="Kiemels2"/>
        </w:rPr>
        <w:t xml:space="preserve">tárcsás </w:t>
      </w:r>
    </w:p>
    <w:p w:rsidR="00266A13" w:rsidRDefault="00266A13" w:rsidP="00603C10">
      <w:pPr>
        <w:pStyle w:val="NormlWeb"/>
        <w:spacing w:line="360" w:lineRule="auto"/>
        <w:rPr>
          <w:rStyle w:val="Kiemels2"/>
        </w:rPr>
      </w:pPr>
    </w:p>
    <w:p w:rsidR="00F40F18" w:rsidRDefault="00F40F18" w:rsidP="00266A13">
      <w:pPr>
        <w:pStyle w:val="NormlWeb"/>
        <w:spacing w:line="360" w:lineRule="auto"/>
        <w:jc w:val="both"/>
      </w:pPr>
      <w:proofErr w:type="gramStart"/>
      <w:r>
        <w:rPr>
          <w:rStyle w:val="Kiemels2"/>
        </w:rPr>
        <w:t>telefonkészüléket</w:t>
      </w:r>
      <w:proofErr w:type="gramEnd"/>
      <w:r>
        <w:t>, </w:t>
      </w:r>
      <w:r>
        <w:rPr>
          <w:rStyle w:val="Kiemels2"/>
        </w:rPr>
        <w:t>képeslapot</w:t>
      </w:r>
      <w:r>
        <w:t> és </w:t>
      </w:r>
      <w:r>
        <w:rPr>
          <w:rStyle w:val="Kiemels2"/>
        </w:rPr>
        <w:t>képzeletbeli készpénzt küldhettünk rózsaszín csekken</w:t>
      </w:r>
      <w:r>
        <w:t> annak, aki fontos számunkra . Bemutatták a borítékok helyes címzését és kitöltöttek a gyerekek jónéhány postai ajánlott küldeményes formanyomtatványt is. A nap fénypontja az </w:t>
      </w:r>
      <w:r>
        <w:rPr>
          <w:rStyle w:val="Kiemels2"/>
        </w:rPr>
        <w:t>írógép-író verseny</w:t>
      </w:r>
      <w:r>
        <w:t> volt. Kettő és fél perc állt rendelkezésre az írott szöveg gépelt szöveggé alakítására. A gyerekek nagyon élvezték a versenyt és a tapasztalatszerzést ezen a </w:t>
      </w:r>
      <w:r>
        <w:rPr>
          <w:rStyle w:val="Kiemels2"/>
        </w:rPr>
        <w:t xml:space="preserve">különös </w:t>
      </w:r>
      <w:proofErr w:type="gramStart"/>
      <w:r>
        <w:rPr>
          <w:rStyle w:val="Kiemels2"/>
        </w:rPr>
        <w:t>klaviatúrájú</w:t>
      </w:r>
      <w:proofErr w:type="gramEnd"/>
      <w:r>
        <w:rPr>
          <w:rStyle w:val="Kiemels2"/>
        </w:rPr>
        <w:t xml:space="preserve"> eszközön</w:t>
      </w:r>
      <w:r>
        <w:t>, ahol a sorközt nem is olyan egyszerű megtalálni...</w:t>
      </w:r>
    </w:p>
    <w:p w:rsidR="00603C10" w:rsidRDefault="00266A13" w:rsidP="00603C10">
      <w:pPr>
        <w:pStyle w:val="NormlWeb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0592BF" wp14:editId="48DB89BF">
            <wp:simplePos x="0" y="0"/>
            <wp:positionH relativeFrom="column">
              <wp:posOffset>852805</wp:posOffset>
            </wp:positionH>
            <wp:positionV relativeFrom="paragraph">
              <wp:posOffset>73025</wp:posOffset>
            </wp:positionV>
            <wp:extent cx="3707130" cy="2085340"/>
            <wp:effectExtent l="0" t="0" r="7620" b="0"/>
            <wp:wrapTight wrapText="bothSides">
              <wp:wrapPolygon edited="0">
                <wp:start x="0" y="0"/>
                <wp:lineTo x="0" y="21311"/>
                <wp:lineTo x="21533" y="21311"/>
                <wp:lineTo x="21533" y="0"/>
                <wp:lineTo x="0" y="0"/>
              </wp:wrapPolygon>
            </wp:wrapTight>
            <wp:docPr id="3" name="Kép 3" descr="C:\Users\TANR2~1\AppData\Local\Temp\{C49B257E-98D1-4932-959D-4F35E4CDE16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R2~1\AppData\Local\Temp\{C49B257E-98D1-4932-959D-4F35E4CDE162}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6114" w:rsidRDefault="003B6114" w:rsidP="00603C10">
      <w:pPr>
        <w:spacing w:line="360" w:lineRule="auto"/>
      </w:pPr>
      <w:bookmarkStart w:id="0" w:name="_GoBack"/>
      <w:bookmarkEnd w:id="0"/>
    </w:p>
    <w:sectPr w:rsidR="003B6114" w:rsidSect="00603C1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18"/>
    <w:rsid w:val="00266A13"/>
    <w:rsid w:val="003B6114"/>
    <w:rsid w:val="00603C10"/>
    <w:rsid w:val="00D239DE"/>
    <w:rsid w:val="00F4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957C"/>
  <w15:chartTrackingRefBased/>
  <w15:docId w15:val="{A4946DF9-FA29-451C-8A37-039C4A16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4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40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4</cp:revision>
  <dcterms:created xsi:type="dcterms:W3CDTF">2025-10-19T17:33:00Z</dcterms:created>
  <dcterms:modified xsi:type="dcterms:W3CDTF">2025-10-19T17:40:00Z</dcterms:modified>
</cp:coreProperties>
</file>